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AF" w:rsidRDefault="000D09D5" w:rsidP="000D09D5">
      <w:pPr>
        <w:pStyle w:val="Title"/>
      </w:pPr>
      <w:r>
        <w:t>Canada Trip Budget</w:t>
      </w:r>
    </w:p>
    <w:p w:rsidR="000D09D5" w:rsidRDefault="000D09D5" w:rsidP="000D09D5">
      <w:pPr>
        <w:pStyle w:val="NoSpacing"/>
      </w:pPr>
      <w:r>
        <w:t>You’re planning a trip to Quebec and Ontario in Canada in May and decide to include your vacation budget as part of your personal budget for the six months from January to June. To make the budget as dynamic as possible, you include formulas that reference a Web query that contains a table of currency exchange rate copied from a currency conversion Web site. You can then refresh the worksheet data periodically to see how the latest exchange rates are affecting your six-month budget.</w:t>
      </w:r>
    </w:p>
    <w:p w:rsidR="000D09D5" w:rsidRDefault="000D09D5" w:rsidP="00AF57A2">
      <w:pPr>
        <w:pStyle w:val="Heading1"/>
      </w:pPr>
      <w:r>
        <w:t>Steps</w:t>
      </w:r>
    </w:p>
    <w:p w:rsidR="000D09D5" w:rsidRDefault="000D09D5" w:rsidP="000D09D5">
      <w:pPr>
        <w:pStyle w:val="NoSpacing"/>
        <w:numPr>
          <w:ilvl w:val="0"/>
          <w:numId w:val="1"/>
        </w:numPr>
      </w:pPr>
      <w:r>
        <w:t xml:space="preserve">Create the worksheet show in the figure below, change the name of the Sheet 1 tab to </w:t>
      </w:r>
      <w:r w:rsidRPr="003037A8">
        <w:rPr>
          <w:color w:val="FF0000"/>
        </w:rPr>
        <w:t>Budget</w:t>
      </w:r>
      <w:r>
        <w:t xml:space="preserve">, then save the workbook as </w:t>
      </w:r>
      <w:r w:rsidRPr="003037A8">
        <w:rPr>
          <w:color w:val="FF0000"/>
        </w:rPr>
        <w:t>PR C-Canada Trip Budget</w:t>
      </w:r>
      <w:r>
        <w:t>.</w:t>
      </w:r>
    </w:p>
    <w:p w:rsidR="000D09D5" w:rsidRDefault="002E4F69" w:rsidP="000D09D5">
      <w:pPr>
        <w:pStyle w:val="NoSpacing"/>
      </w:pPr>
      <w:r>
        <w:rPr>
          <w:noProof/>
        </w:rPr>
        <w:drawing>
          <wp:anchor distT="0" distB="0" distL="114300" distR="114300" simplePos="0" relativeHeight="251658240" behindDoc="0" locked="0" layoutInCell="1" allowOverlap="1">
            <wp:simplePos x="0" y="0"/>
            <wp:positionH relativeFrom="column">
              <wp:posOffset>1590675</wp:posOffset>
            </wp:positionH>
            <wp:positionV relativeFrom="paragraph">
              <wp:posOffset>120650</wp:posOffset>
            </wp:positionV>
            <wp:extent cx="2581275" cy="39401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581275" cy="3940175"/>
                    </a:xfrm>
                    <a:prstGeom prst="rect">
                      <a:avLst/>
                    </a:prstGeom>
                  </pic:spPr>
                </pic:pic>
              </a:graphicData>
            </a:graphic>
            <wp14:sizeRelH relativeFrom="page">
              <wp14:pctWidth>0</wp14:pctWidth>
            </wp14:sizeRelH>
            <wp14:sizeRelV relativeFrom="page">
              <wp14:pctHeight>0</wp14:pctHeight>
            </wp14:sizeRelV>
          </wp:anchor>
        </w:drawing>
      </w:r>
    </w:p>
    <w:p w:rsidR="000D09D5" w:rsidRDefault="000D09D5" w:rsidP="000D09D5">
      <w:pPr>
        <w:pStyle w:val="NoSpacing"/>
      </w:pPr>
    </w:p>
    <w:p w:rsidR="000D09D5" w:rsidRDefault="000D09D5" w:rsidP="000D09D5">
      <w:pPr>
        <w:pStyle w:val="NoSpacing"/>
      </w:pPr>
    </w:p>
    <w:p w:rsidR="000D09D5" w:rsidRDefault="000D09D5" w:rsidP="000D09D5">
      <w:pPr>
        <w:pStyle w:val="NoSpacing"/>
      </w:pPr>
    </w:p>
    <w:p w:rsidR="000D09D5" w:rsidRDefault="000D09D5" w:rsidP="000D09D5">
      <w:pPr>
        <w:pStyle w:val="NoSpacing"/>
      </w:pPr>
    </w:p>
    <w:p w:rsidR="00AF57A2" w:rsidRDefault="00AF57A2" w:rsidP="000D09D5">
      <w:pPr>
        <w:pStyle w:val="NoSpacing"/>
      </w:pPr>
    </w:p>
    <w:p w:rsidR="00AF57A2" w:rsidRDefault="00AF57A2" w:rsidP="000D09D5">
      <w:pPr>
        <w:pStyle w:val="NoSpacing"/>
      </w:pPr>
    </w:p>
    <w:p w:rsidR="00AF57A2" w:rsidRDefault="00AF57A2" w:rsidP="000D09D5">
      <w:pPr>
        <w:pStyle w:val="NoSpacing"/>
      </w:pPr>
    </w:p>
    <w:p w:rsidR="00AF57A2" w:rsidRDefault="00AF57A2" w:rsidP="000D09D5">
      <w:pPr>
        <w:pStyle w:val="NoSpacing"/>
      </w:pPr>
    </w:p>
    <w:p w:rsidR="00AF57A2" w:rsidRDefault="00AF57A2" w:rsidP="000D09D5">
      <w:pPr>
        <w:pStyle w:val="NoSpacing"/>
      </w:pPr>
    </w:p>
    <w:p w:rsidR="00AF57A2" w:rsidRDefault="00AF57A2" w:rsidP="000D09D5">
      <w:pPr>
        <w:pStyle w:val="NoSpacing"/>
      </w:pPr>
    </w:p>
    <w:p w:rsidR="00AF57A2" w:rsidRDefault="00AF57A2" w:rsidP="000D09D5">
      <w:pPr>
        <w:pStyle w:val="NoSpacing"/>
      </w:pPr>
    </w:p>
    <w:p w:rsidR="00AF57A2" w:rsidRDefault="00AF57A2" w:rsidP="000D09D5">
      <w:pPr>
        <w:pStyle w:val="NoSpacing"/>
      </w:pPr>
    </w:p>
    <w:p w:rsidR="00AF57A2" w:rsidRDefault="00AF57A2" w:rsidP="000D09D5">
      <w:pPr>
        <w:pStyle w:val="NoSpacing"/>
      </w:pPr>
    </w:p>
    <w:p w:rsidR="00AF57A2" w:rsidRDefault="00AF57A2" w:rsidP="000D09D5">
      <w:pPr>
        <w:pStyle w:val="NoSpacing"/>
      </w:pPr>
    </w:p>
    <w:p w:rsidR="00AF57A2" w:rsidRDefault="00AF57A2" w:rsidP="000D09D5">
      <w:pPr>
        <w:pStyle w:val="NoSpacing"/>
      </w:pPr>
    </w:p>
    <w:p w:rsidR="00AF57A2" w:rsidRDefault="00AF57A2" w:rsidP="000D09D5">
      <w:pPr>
        <w:pStyle w:val="NoSpacing"/>
      </w:pPr>
    </w:p>
    <w:p w:rsidR="00AF57A2" w:rsidRDefault="00AF57A2" w:rsidP="000D09D5">
      <w:pPr>
        <w:pStyle w:val="NoSpacing"/>
      </w:pPr>
    </w:p>
    <w:p w:rsidR="00AF57A2" w:rsidRDefault="00AF57A2" w:rsidP="000D09D5">
      <w:pPr>
        <w:pStyle w:val="NoSpacing"/>
      </w:pPr>
    </w:p>
    <w:p w:rsidR="00AF57A2" w:rsidRDefault="00AF57A2" w:rsidP="000D09D5">
      <w:pPr>
        <w:pStyle w:val="NoSpacing"/>
      </w:pPr>
    </w:p>
    <w:p w:rsidR="00AF57A2" w:rsidRDefault="00AF57A2" w:rsidP="000D09D5">
      <w:pPr>
        <w:pStyle w:val="NoSpacing"/>
      </w:pPr>
    </w:p>
    <w:p w:rsidR="00AF57A2" w:rsidRDefault="00AF57A2" w:rsidP="000D09D5">
      <w:pPr>
        <w:pStyle w:val="NoSpacing"/>
      </w:pPr>
    </w:p>
    <w:p w:rsidR="00AF57A2" w:rsidRDefault="00AF57A2" w:rsidP="000D09D5">
      <w:pPr>
        <w:pStyle w:val="NoSpacing"/>
      </w:pPr>
    </w:p>
    <w:p w:rsidR="00AF57A2" w:rsidRDefault="00AF57A2" w:rsidP="000D09D5">
      <w:pPr>
        <w:pStyle w:val="NoSpacing"/>
      </w:pPr>
    </w:p>
    <w:p w:rsidR="00AF57A2" w:rsidRDefault="00AF57A2" w:rsidP="000D09D5">
      <w:pPr>
        <w:pStyle w:val="NoSpacing"/>
      </w:pPr>
    </w:p>
    <w:p w:rsidR="00AF57A2" w:rsidRDefault="00AF57A2" w:rsidP="008E6B44">
      <w:pPr>
        <w:pStyle w:val="NoSpacing"/>
        <w:numPr>
          <w:ilvl w:val="0"/>
          <w:numId w:val="1"/>
        </w:numPr>
        <w:spacing w:after="120"/>
      </w:pPr>
      <w:r>
        <w:t xml:space="preserve">Use AutoFill to fill in the months from February through June, </w:t>
      </w:r>
      <w:proofErr w:type="gramStart"/>
      <w:r>
        <w:t>then</w:t>
      </w:r>
      <w:proofErr w:type="gramEnd"/>
      <w:r>
        <w:t xml:space="preserve"> center the labels.</w:t>
      </w:r>
    </w:p>
    <w:p w:rsidR="00983A7C" w:rsidRDefault="00983A7C" w:rsidP="008E6B44">
      <w:pPr>
        <w:pStyle w:val="NoSpacing"/>
        <w:numPr>
          <w:ilvl w:val="0"/>
          <w:numId w:val="1"/>
        </w:numPr>
        <w:spacing w:after="120"/>
      </w:pPr>
      <w:r>
        <w:t>Copy the values for January through June.</w:t>
      </w:r>
    </w:p>
    <w:p w:rsidR="00983A7C" w:rsidRDefault="00983A7C" w:rsidP="008E6B44">
      <w:pPr>
        <w:pStyle w:val="NoSpacing"/>
        <w:numPr>
          <w:ilvl w:val="0"/>
          <w:numId w:val="1"/>
        </w:numPr>
        <w:spacing w:after="120"/>
      </w:pPr>
      <w:r>
        <w:t xml:space="preserve">Add a column labeled </w:t>
      </w:r>
      <w:r w:rsidRPr="003037A8">
        <w:rPr>
          <w:color w:val="FF0000"/>
        </w:rPr>
        <w:t>Totals</w:t>
      </w:r>
      <w:r>
        <w:t xml:space="preserve">, </w:t>
      </w:r>
      <w:proofErr w:type="gramStart"/>
      <w:r>
        <w:t>then</w:t>
      </w:r>
      <w:proofErr w:type="gramEnd"/>
      <w:r>
        <w:t xml:space="preserve"> calculate the row total. Verify that all the values are formatted in the </w:t>
      </w:r>
      <w:r w:rsidRPr="003037A8">
        <w:rPr>
          <w:color w:val="FF0000"/>
        </w:rPr>
        <w:t>Comma Style</w:t>
      </w:r>
      <w:r>
        <w:t>.</w:t>
      </w:r>
    </w:p>
    <w:p w:rsidR="008E6B44" w:rsidRDefault="008E6B44" w:rsidP="008E6B44">
      <w:pPr>
        <w:pStyle w:val="NoSpacing"/>
        <w:numPr>
          <w:ilvl w:val="0"/>
          <w:numId w:val="1"/>
        </w:numPr>
        <w:spacing w:after="120"/>
      </w:pPr>
      <w:r>
        <w:t>Calculate the monthly and total income row (row 5), the monthly and total expenses (row 18), and the total savings (row 20). Your total income is $22,860.00, your total expenses are $11,310, and your total savings are $11</w:t>
      </w:r>
      <w:proofErr w:type="gramStart"/>
      <w:r>
        <w:t>,5500</w:t>
      </w:r>
      <w:proofErr w:type="gramEnd"/>
      <w:r>
        <w:t>.</w:t>
      </w:r>
    </w:p>
    <w:p w:rsidR="008E6B44" w:rsidRDefault="00117D21" w:rsidP="008E6B44">
      <w:pPr>
        <w:pStyle w:val="NoSpacing"/>
        <w:numPr>
          <w:ilvl w:val="0"/>
          <w:numId w:val="1"/>
        </w:numPr>
        <w:spacing w:after="120"/>
      </w:pPr>
      <w:r>
        <w:t xml:space="preserve">Click the </w:t>
      </w:r>
      <w:r w:rsidRPr="003037A8">
        <w:rPr>
          <w:color w:val="FF0000"/>
        </w:rPr>
        <w:t>Data tab</w:t>
      </w:r>
      <w:r>
        <w:t xml:space="preserve">, click the </w:t>
      </w:r>
      <w:r w:rsidRPr="003037A8">
        <w:rPr>
          <w:color w:val="FF0000"/>
        </w:rPr>
        <w:t>From Web</w:t>
      </w:r>
      <w:r>
        <w:t xml:space="preserve"> button in the Get External Data group, click No if a warning message appears, type the Web site address </w:t>
      </w:r>
      <w:hyperlink r:id="rId7" w:history="1">
        <w:r w:rsidRPr="009B7167">
          <w:rPr>
            <w:rStyle w:val="Hyperlink"/>
          </w:rPr>
          <w:t>www.x-rates.com</w:t>
        </w:r>
      </w:hyperlink>
      <w:r>
        <w:t xml:space="preserve"> in the Address text box, then click Go. The x-rates.com Currency Conversion Web site opens in the New Web Query dialog box.</w:t>
      </w:r>
    </w:p>
    <w:p w:rsidR="00117D21" w:rsidRDefault="00782737" w:rsidP="008E6B44">
      <w:pPr>
        <w:pStyle w:val="NoSpacing"/>
        <w:numPr>
          <w:ilvl w:val="0"/>
          <w:numId w:val="1"/>
        </w:numPr>
        <w:spacing w:after="120"/>
      </w:pPr>
      <w:r>
        <w:lastRenderedPageBreak/>
        <w:t xml:space="preserve">Scroll down the dialog box, </w:t>
      </w:r>
      <w:proofErr w:type="gramStart"/>
      <w:r>
        <w:t>then</w:t>
      </w:r>
      <w:proofErr w:type="gramEnd"/>
      <w:r>
        <w:t xml:space="preserve"> click the table select arrow next to the table shown in the figure shown below. Note that the table select arrow button turns green, and a check mark appears when you click it to indicate that the entire table has been selected.</w:t>
      </w:r>
    </w:p>
    <w:p w:rsidR="00782737" w:rsidRDefault="00782737" w:rsidP="00782737">
      <w:pPr>
        <w:pStyle w:val="NoSpacing"/>
        <w:spacing w:after="120"/>
      </w:pPr>
    </w:p>
    <w:p w:rsidR="00782737" w:rsidRDefault="00F76DC0" w:rsidP="00782737">
      <w:pPr>
        <w:pStyle w:val="NoSpacing"/>
        <w:spacing w:after="120"/>
      </w:pPr>
      <w:r>
        <w:rPr>
          <w:noProof/>
        </w:rPr>
        <w:drawing>
          <wp:anchor distT="0" distB="0" distL="114300" distR="114300" simplePos="0" relativeHeight="251659264" behindDoc="0" locked="0" layoutInCell="1" allowOverlap="1">
            <wp:simplePos x="0" y="0"/>
            <wp:positionH relativeFrom="column">
              <wp:posOffset>1362075</wp:posOffset>
            </wp:positionH>
            <wp:positionV relativeFrom="paragraph">
              <wp:posOffset>-2540</wp:posOffset>
            </wp:positionV>
            <wp:extent cx="4312920" cy="3048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312920" cy="3048000"/>
                    </a:xfrm>
                    <a:prstGeom prst="rect">
                      <a:avLst/>
                    </a:prstGeom>
                  </pic:spPr>
                </pic:pic>
              </a:graphicData>
            </a:graphic>
            <wp14:sizeRelH relativeFrom="page">
              <wp14:pctWidth>0</wp14:pctWidth>
            </wp14:sizeRelH>
            <wp14:sizeRelV relativeFrom="page">
              <wp14:pctHeight>0</wp14:pctHeight>
            </wp14:sizeRelV>
          </wp:anchor>
        </w:drawing>
      </w:r>
    </w:p>
    <w:p w:rsidR="00782737" w:rsidRDefault="00782737" w:rsidP="00782737">
      <w:pPr>
        <w:pStyle w:val="NoSpacing"/>
        <w:spacing w:after="120"/>
      </w:pPr>
    </w:p>
    <w:p w:rsidR="00782737" w:rsidRDefault="00782737" w:rsidP="00782737">
      <w:pPr>
        <w:pStyle w:val="NoSpacing"/>
        <w:spacing w:after="120"/>
      </w:pPr>
    </w:p>
    <w:p w:rsidR="00782737" w:rsidRDefault="00782737" w:rsidP="00782737">
      <w:pPr>
        <w:pStyle w:val="NoSpacing"/>
        <w:spacing w:after="120"/>
      </w:pPr>
    </w:p>
    <w:p w:rsidR="00E45C2F" w:rsidRDefault="00E45C2F" w:rsidP="00782737">
      <w:pPr>
        <w:pStyle w:val="NoSpacing"/>
        <w:spacing w:after="120"/>
      </w:pPr>
    </w:p>
    <w:p w:rsidR="00E45C2F" w:rsidRDefault="00E45C2F" w:rsidP="00782737">
      <w:pPr>
        <w:pStyle w:val="NoSpacing"/>
        <w:spacing w:after="120"/>
      </w:pPr>
    </w:p>
    <w:p w:rsidR="00E45C2F" w:rsidRDefault="00E45C2F" w:rsidP="00782737">
      <w:pPr>
        <w:pStyle w:val="NoSpacing"/>
        <w:spacing w:after="120"/>
      </w:pPr>
    </w:p>
    <w:p w:rsidR="00E45C2F" w:rsidRDefault="00E45C2F" w:rsidP="00782737">
      <w:pPr>
        <w:pStyle w:val="NoSpacing"/>
        <w:spacing w:after="120"/>
      </w:pPr>
    </w:p>
    <w:p w:rsidR="00E45C2F" w:rsidRDefault="00E45C2F" w:rsidP="00782737">
      <w:pPr>
        <w:pStyle w:val="NoSpacing"/>
        <w:spacing w:after="120"/>
      </w:pPr>
    </w:p>
    <w:p w:rsidR="00E45C2F" w:rsidRDefault="00E45C2F" w:rsidP="00782737">
      <w:pPr>
        <w:pStyle w:val="NoSpacing"/>
        <w:spacing w:after="120"/>
      </w:pPr>
    </w:p>
    <w:p w:rsidR="00E45C2F" w:rsidRDefault="00E45C2F" w:rsidP="00782737">
      <w:pPr>
        <w:pStyle w:val="NoSpacing"/>
        <w:spacing w:after="120"/>
      </w:pPr>
    </w:p>
    <w:p w:rsidR="00E45C2F" w:rsidRDefault="00E45C2F" w:rsidP="00782737">
      <w:pPr>
        <w:pStyle w:val="NoSpacing"/>
        <w:spacing w:after="120"/>
      </w:pPr>
    </w:p>
    <w:p w:rsidR="00E45C2F" w:rsidRDefault="00E45C2F" w:rsidP="00782737">
      <w:pPr>
        <w:pStyle w:val="NoSpacing"/>
        <w:spacing w:after="120"/>
      </w:pPr>
    </w:p>
    <w:p w:rsidR="00E45C2F" w:rsidRDefault="00E45C2F" w:rsidP="00782737">
      <w:pPr>
        <w:pStyle w:val="NoSpacing"/>
        <w:spacing w:after="120"/>
      </w:pPr>
    </w:p>
    <w:p w:rsidR="00E45C2F" w:rsidRDefault="00E45C2F" w:rsidP="00E45C2F">
      <w:pPr>
        <w:pStyle w:val="NoSpacing"/>
        <w:numPr>
          <w:ilvl w:val="0"/>
          <w:numId w:val="1"/>
        </w:numPr>
        <w:spacing w:after="120"/>
      </w:pPr>
      <w:r>
        <w:t xml:space="preserve">Click the </w:t>
      </w:r>
      <w:r w:rsidRPr="003037A8">
        <w:rPr>
          <w:color w:val="FF0000"/>
        </w:rPr>
        <w:t>Import</w:t>
      </w:r>
      <w:r>
        <w:t xml:space="preserve"> button at the bottom of the dialog box, click the </w:t>
      </w:r>
      <w:proofErr w:type="gramStart"/>
      <w:r w:rsidRPr="003037A8">
        <w:rPr>
          <w:color w:val="FF0000"/>
        </w:rPr>
        <w:t>New</w:t>
      </w:r>
      <w:proofErr w:type="gramEnd"/>
      <w:r w:rsidRPr="003037A8">
        <w:rPr>
          <w:color w:val="FF0000"/>
        </w:rPr>
        <w:t xml:space="preserve"> worksheet</w:t>
      </w:r>
      <w:r>
        <w:t xml:space="preserve"> option button, then click </w:t>
      </w:r>
      <w:r w:rsidRPr="003037A8">
        <w:rPr>
          <w:color w:val="FF0000"/>
        </w:rPr>
        <w:t>OK</w:t>
      </w:r>
      <w:r>
        <w:t>. The formatted data appears in a new worksheet. Note that image files are not included.</w:t>
      </w:r>
    </w:p>
    <w:p w:rsidR="009056E5" w:rsidRDefault="009056E5" w:rsidP="00E45C2F">
      <w:pPr>
        <w:pStyle w:val="NoSpacing"/>
        <w:numPr>
          <w:ilvl w:val="0"/>
          <w:numId w:val="1"/>
        </w:numPr>
        <w:spacing w:after="120"/>
      </w:pPr>
      <w:r>
        <w:t xml:space="preserve">Rename the new worksheet </w:t>
      </w:r>
      <w:r w:rsidRPr="003037A8">
        <w:rPr>
          <w:color w:val="FF0000"/>
        </w:rPr>
        <w:t>Currency</w:t>
      </w:r>
      <w:r>
        <w:t>.</w:t>
      </w:r>
    </w:p>
    <w:p w:rsidR="009056E5" w:rsidRDefault="00723334" w:rsidP="00E45C2F">
      <w:pPr>
        <w:pStyle w:val="NoSpacing"/>
        <w:numPr>
          <w:ilvl w:val="0"/>
          <w:numId w:val="1"/>
        </w:numPr>
        <w:spacing w:after="120"/>
      </w:pPr>
      <w:r>
        <w:t xml:space="preserve">Return to the Budget worksheet, then click cell </w:t>
      </w:r>
      <w:r w:rsidRPr="00C50B2C">
        <w:rPr>
          <w:color w:val="FF0000"/>
        </w:rPr>
        <w:t>F16</w:t>
      </w:r>
      <w:r>
        <w:t>. You will be staying at hotels in Montreal and Toronto for eight days. You’ve checked out hotels on the Internet and decided that 200 Canadian dollars (CAD) per night is a reasonable amount to pay. You’d like to know that this amount converts to in U.S. dollars so you can include the hotel cost in your worksheet. You can also choose to convert the amount to euros or to another currency. However the following steps relate to U.S. dollars.</w:t>
      </w:r>
    </w:p>
    <w:p w:rsidR="00723334" w:rsidRDefault="00723334" w:rsidP="00E45C2F">
      <w:pPr>
        <w:pStyle w:val="NoSpacing"/>
        <w:numPr>
          <w:ilvl w:val="0"/>
          <w:numId w:val="1"/>
        </w:numPr>
        <w:spacing w:after="120"/>
      </w:pPr>
      <w:r>
        <w:t xml:space="preserve">In cell </w:t>
      </w:r>
      <w:r w:rsidRPr="00C50B2C">
        <w:rPr>
          <w:color w:val="FF0000"/>
        </w:rPr>
        <w:t>F16</w:t>
      </w:r>
      <w:r>
        <w:t xml:space="preserve"> of the </w:t>
      </w:r>
      <w:r w:rsidRPr="00C50B2C">
        <w:rPr>
          <w:color w:val="FF0000"/>
        </w:rPr>
        <w:t>Budget</w:t>
      </w:r>
      <w:r>
        <w:t xml:space="preserve"> worksheet, enter the formula </w:t>
      </w:r>
      <w:r w:rsidRPr="00C50B2C">
        <w:rPr>
          <w:color w:val="FF0000"/>
        </w:rPr>
        <w:t>=8*200*</w:t>
      </w:r>
      <w:r>
        <w:t xml:space="preserve"> and leave the insertion point in the cell. Switch to the </w:t>
      </w:r>
      <w:r w:rsidRPr="00C50B2C">
        <w:rPr>
          <w:color w:val="FF0000"/>
        </w:rPr>
        <w:t>Currency</w:t>
      </w:r>
      <w:r>
        <w:t xml:space="preserve"> worksheet, click cell </w:t>
      </w:r>
      <w:r w:rsidRPr="00C50B2C">
        <w:rPr>
          <w:color w:val="FF0000"/>
        </w:rPr>
        <w:t>D2</w:t>
      </w:r>
      <w:r>
        <w:t xml:space="preserve"> (which contains the exchange rate for Canadian dollars to U.S. dollars), then press </w:t>
      </w:r>
      <w:r w:rsidRPr="00C50B2C">
        <w:rPr>
          <w:color w:val="FF0000"/>
        </w:rPr>
        <w:t>[Enter]</w:t>
      </w:r>
      <w:r>
        <w:t xml:space="preserve"> to add the value from cell D2 to your formula in the Budget worksheet. The value entered in cell F16 represent</w:t>
      </w:r>
      <w:r w:rsidR="00C50B2C">
        <w:t>s</w:t>
      </w:r>
      <w:r>
        <w:t xml:space="preserve"> the cost of hotels for eight days in U.S. dollars, presuming you spend 200 CAD per night.</w:t>
      </w:r>
    </w:p>
    <w:p w:rsidR="00723334" w:rsidRDefault="00723334" w:rsidP="00E45C2F">
      <w:pPr>
        <w:pStyle w:val="NoSpacing"/>
        <w:numPr>
          <w:ilvl w:val="0"/>
          <w:numId w:val="1"/>
        </w:numPr>
        <w:spacing w:after="120"/>
      </w:pPr>
      <w:r>
        <w:t>Click cell</w:t>
      </w:r>
      <w:r w:rsidRPr="00C50B2C">
        <w:rPr>
          <w:color w:val="FF0000"/>
        </w:rPr>
        <w:t xml:space="preserve"> F17</w:t>
      </w:r>
      <w:r>
        <w:t xml:space="preserve">, enter the formula </w:t>
      </w:r>
      <w:r w:rsidRPr="00C50B2C">
        <w:rPr>
          <w:color w:val="FF0000"/>
        </w:rPr>
        <w:t>=8*100*</w:t>
      </w:r>
      <w:r>
        <w:t xml:space="preserve"> and leave the insertion point in the cell. Switch to the Currency </w:t>
      </w:r>
      <w:proofErr w:type="gramStart"/>
      <w:r>
        <w:t>worksheet,</w:t>
      </w:r>
      <w:proofErr w:type="gramEnd"/>
      <w:r>
        <w:t xml:space="preserve"> click cell </w:t>
      </w:r>
      <w:r w:rsidRPr="00C50B2C">
        <w:rPr>
          <w:color w:val="FF0000"/>
        </w:rPr>
        <w:t>D2</w:t>
      </w:r>
      <w:r>
        <w:t xml:space="preserve">, and the press </w:t>
      </w:r>
      <w:r w:rsidRPr="00C50B2C">
        <w:rPr>
          <w:color w:val="FF0000"/>
        </w:rPr>
        <w:t>[Enter].</w:t>
      </w:r>
      <w:r>
        <w:t xml:space="preserve"> The value in cell F17 represents the cost of food for eight days in U.S. dollars, presuming you spend 100 CAD per day. Note the total savings entered in cell H20.</w:t>
      </w:r>
    </w:p>
    <w:p w:rsidR="00723334" w:rsidRDefault="00723334" w:rsidP="00E45C2F">
      <w:pPr>
        <w:pStyle w:val="NoSpacing"/>
        <w:numPr>
          <w:ilvl w:val="0"/>
          <w:numId w:val="1"/>
        </w:numPr>
        <w:spacing w:after="120"/>
      </w:pPr>
      <w:r>
        <w:t xml:space="preserve">Format the worksheet attractively with border lines in the appropriate </w:t>
      </w:r>
      <w:proofErr w:type="gramStart"/>
      <w:r>
        <w:t>areas,</w:t>
      </w:r>
      <w:proofErr w:type="gramEnd"/>
      <w:r>
        <w:t xml:space="preserve"> include </w:t>
      </w:r>
      <w:r w:rsidRPr="00C50B2C">
        <w:rPr>
          <w:color w:val="FF0000"/>
        </w:rPr>
        <w:t>Canada Trip Budget</w:t>
      </w:r>
      <w:r>
        <w:t xml:space="preserve"> and </w:t>
      </w:r>
      <w:r w:rsidRPr="00C50B2C">
        <w:rPr>
          <w:color w:val="FF0000"/>
        </w:rPr>
        <w:t>your name</w:t>
      </w:r>
      <w:r>
        <w:t xml:space="preserve"> in the header, format the worksheet in </w:t>
      </w:r>
      <w:r w:rsidRPr="00D5629D">
        <w:rPr>
          <w:color w:val="FF0000"/>
        </w:rPr>
        <w:t>landscape orientation</w:t>
      </w:r>
      <w:r>
        <w:t xml:space="preserve"> with the data centered </w:t>
      </w:r>
      <w:r w:rsidRPr="00D5629D">
        <w:rPr>
          <w:color w:val="FF0000"/>
        </w:rPr>
        <w:t>horizontally</w:t>
      </w:r>
      <w:r>
        <w:t xml:space="preserve"> and </w:t>
      </w:r>
      <w:bookmarkStart w:id="0" w:name="_GoBack"/>
      <w:r>
        <w:t>vertically</w:t>
      </w:r>
      <w:bookmarkEnd w:id="0"/>
      <w:r>
        <w:t>, then save the workbook.</w:t>
      </w:r>
    </w:p>
    <w:p w:rsidR="00723334" w:rsidRDefault="00723334" w:rsidP="00723334">
      <w:pPr>
        <w:pStyle w:val="NoSpacing"/>
        <w:numPr>
          <w:ilvl w:val="0"/>
          <w:numId w:val="1"/>
        </w:numPr>
        <w:spacing w:after="120"/>
      </w:pPr>
      <w:r>
        <w:t>Email the finished workbook to me.</w:t>
      </w:r>
    </w:p>
    <w:sectPr w:rsidR="00723334" w:rsidSect="00983A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27876"/>
    <w:multiLevelType w:val="hybridMultilevel"/>
    <w:tmpl w:val="A6823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F81C11"/>
    <w:multiLevelType w:val="hybridMultilevel"/>
    <w:tmpl w:val="B7C2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D5"/>
    <w:rsid w:val="000D09D5"/>
    <w:rsid w:val="00117D21"/>
    <w:rsid w:val="002E4F69"/>
    <w:rsid w:val="003037A8"/>
    <w:rsid w:val="0051778E"/>
    <w:rsid w:val="00563DAF"/>
    <w:rsid w:val="006339C0"/>
    <w:rsid w:val="00723334"/>
    <w:rsid w:val="00782737"/>
    <w:rsid w:val="008E6B44"/>
    <w:rsid w:val="009056E5"/>
    <w:rsid w:val="00983A7C"/>
    <w:rsid w:val="00A274D2"/>
    <w:rsid w:val="00AF57A2"/>
    <w:rsid w:val="00B75DD8"/>
    <w:rsid w:val="00C50B2C"/>
    <w:rsid w:val="00D5629D"/>
    <w:rsid w:val="00E45C2F"/>
    <w:rsid w:val="00F7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57A2"/>
    <w:pPr>
      <w:keepNext/>
      <w:keepLines/>
      <w:spacing w:before="480" w:after="0"/>
      <w:outlineLvl w:val="0"/>
    </w:pPr>
    <w:rPr>
      <w:rFonts w:asciiTheme="majorHAnsi" w:eastAsiaTheme="majorEastAsia" w:hAnsiTheme="majorHAnsi" w:cstheme="majorBidi"/>
      <w:b/>
      <w:bCs/>
      <w:color w:val="7E909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9D5"/>
    <w:pPr>
      <w:spacing w:after="0" w:line="240" w:lineRule="auto"/>
    </w:pPr>
  </w:style>
  <w:style w:type="paragraph" w:styleId="Title">
    <w:name w:val="Title"/>
    <w:basedOn w:val="Normal"/>
    <w:next w:val="Normal"/>
    <w:link w:val="TitleChar"/>
    <w:uiPriority w:val="10"/>
    <w:qFormat/>
    <w:rsid w:val="000D09D5"/>
    <w:pPr>
      <w:pBdr>
        <w:bottom w:val="single" w:sz="8" w:space="4" w:color="B2BDC1" w:themeColor="accent1"/>
      </w:pBdr>
      <w:spacing w:after="300" w:line="240" w:lineRule="auto"/>
      <w:contextualSpacing/>
    </w:pPr>
    <w:rPr>
      <w:rFonts w:asciiTheme="majorHAnsi" w:eastAsiaTheme="majorEastAsia" w:hAnsiTheme="majorHAnsi" w:cstheme="majorBidi"/>
      <w:color w:val="175B88" w:themeColor="text2" w:themeShade="BF"/>
      <w:spacing w:val="5"/>
      <w:kern w:val="28"/>
      <w:sz w:val="52"/>
      <w:szCs w:val="52"/>
    </w:rPr>
  </w:style>
  <w:style w:type="character" w:customStyle="1" w:styleId="TitleChar">
    <w:name w:val="Title Char"/>
    <w:basedOn w:val="DefaultParagraphFont"/>
    <w:link w:val="Title"/>
    <w:uiPriority w:val="10"/>
    <w:rsid w:val="000D09D5"/>
    <w:rPr>
      <w:rFonts w:asciiTheme="majorHAnsi" w:eastAsiaTheme="majorEastAsia" w:hAnsiTheme="majorHAnsi" w:cstheme="majorBidi"/>
      <w:color w:val="175B88" w:themeColor="text2" w:themeShade="BF"/>
      <w:spacing w:val="5"/>
      <w:kern w:val="28"/>
      <w:sz w:val="52"/>
      <w:szCs w:val="52"/>
    </w:rPr>
  </w:style>
  <w:style w:type="paragraph" w:styleId="BalloonText">
    <w:name w:val="Balloon Text"/>
    <w:basedOn w:val="Normal"/>
    <w:link w:val="BalloonTextChar"/>
    <w:uiPriority w:val="99"/>
    <w:semiHidden/>
    <w:unhideWhenUsed/>
    <w:rsid w:val="002E4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F69"/>
    <w:rPr>
      <w:rFonts w:ascii="Tahoma" w:hAnsi="Tahoma" w:cs="Tahoma"/>
      <w:sz w:val="16"/>
      <w:szCs w:val="16"/>
    </w:rPr>
  </w:style>
  <w:style w:type="paragraph" w:styleId="Subtitle">
    <w:name w:val="Subtitle"/>
    <w:basedOn w:val="Normal"/>
    <w:next w:val="Normal"/>
    <w:link w:val="SubtitleChar"/>
    <w:uiPriority w:val="11"/>
    <w:qFormat/>
    <w:rsid w:val="00AF57A2"/>
    <w:pPr>
      <w:numPr>
        <w:ilvl w:val="1"/>
      </w:numPr>
    </w:pPr>
    <w:rPr>
      <w:rFonts w:asciiTheme="majorHAnsi" w:eastAsiaTheme="majorEastAsia" w:hAnsiTheme="majorHAnsi" w:cstheme="majorBidi"/>
      <w:i/>
      <w:iCs/>
      <w:color w:val="B2BDC1" w:themeColor="accent1"/>
      <w:spacing w:val="15"/>
      <w:sz w:val="24"/>
      <w:szCs w:val="24"/>
    </w:rPr>
  </w:style>
  <w:style w:type="character" w:customStyle="1" w:styleId="SubtitleChar">
    <w:name w:val="Subtitle Char"/>
    <w:basedOn w:val="DefaultParagraphFont"/>
    <w:link w:val="Subtitle"/>
    <w:uiPriority w:val="11"/>
    <w:rsid w:val="00AF57A2"/>
    <w:rPr>
      <w:rFonts w:asciiTheme="majorHAnsi" w:eastAsiaTheme="majorEastAsia" w:hAnsiTheme="majorHAnsi" w:cstheme="majorBidi"/>
      <w:i/>
      <w:iCs/>
      <w:color w:val="B2BDC1" w:themeColor="accent1"/>
      <w:spacing w:val="15"/>
      <w:sz w:val="24"/>
      <w:szCs w:val="24"/>
    </w:rPr>
  </w:style>
  <w:style w:type="character" w:customStyle="1" w:styleId="Heading1Char">
    <w:name w:val="Heading 1 Char"/>
    <w:basedOn w:val="DefaultParagraphFont"/>
    <w:link w:val="Heading1"/>
    <w:uiPriority w:val="9"/>
    <w:rsid w:val="00AF57A2"/>
    <w:rPr>
      <w:rFonts w:asciiTheme="majorHAnsi" w:eastAsiaTheme="majorEastAsia" w:hAnsiTheme="majorHAnsi" w:cstheme="majorBidi"/>
      <w:b/>
      <w:bCs/>
      <w:color w:val="7E9097" w:themeColor="accent1" w:themeShade="BF"/>
      <w:sz w:val="28"/>
      <w:szCs w:val="28"/>
    </w:rPr>
  </w:style>
  <w:style w:type="character" w:styleId="Hyperlink">
    <w:name w:val="Hyperlink"/>
    <w:basedOn w:val="DefaultParagraphFont"/>
    <w:uiPriority w:val="99"/>
    <w:unhideWhenUsed/>
    <w:rsid w:val="00117D21"/>
    <w:rPr>
      <w:color w:val="40808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57A2"/>
    <w:pPr>
      <w:keepNext/>
      <w:keepLines/>
      <w:spacing w:before="480" w:after="0"/>
      <w:outlineLvl w:val="0"/>
    </w:pPr>
    <w:rPr>
      <w:rFonts w:asciiTheme="majorHAnsi" w:eastAsiaTheme="majorEastAsia" w:hAnsiTheme="majorHAnsi" w:cstheme="majorBidi"/>
      <w:b/>
      <w:bCs/>
      <w:color w:val="7E909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9D5"/>
    <w:pPr>
      <w:spacing w:after="0" w:line="240" w:lineRule="auto"/>
    </w:pPr>
  </w:style>
  <w:style w:type="paragraph" w:styleId="Title">
    <w:name w:val="Title"/>
    <w:basedOn w:val="Normal"/>
    <w:next w:val="Normal"/>
    <w:link w:val="TitleChar"/>
    <w:uiPriority w:val="10"/>
    <w:qFormat/>
    <w:rsid w:val="000D09D5"/>
    <w:pPr>
      <w:pBdr>
        <w:bottom w:val="single" w:sz="8" w:space="4" w:color="B2BDC1" w:themeColor="accent1"/>
      </w:pBdr>
      <w:spacing w:after="300" w:line="240" w:lineRule="auto"/>
      <w:contextualSpacing/>
    </w:pPr>
    <w:rPr>
      <w:rFonts w:asciiTheme="majorHAnsi" w:eastAsiaTheme="majorEastAsia" w:hAnsiTheme="majorHAnsi" w:cstheme="majorBidi"/>
      <w:color w:val="175B88" w:themeColor="text2" w:themeShade="BF"/>
      <w:spacing w:val="5"/>
      <w:kern w:val="28"/>
      <w:sz w:val="52"/>
      <w:szCs w:val="52"/>
    </w:rPr>
  </w:style>
  <w:style w:type="character" w:customStyle="1" w:styleId="TitleChar">
    <w:name w:val="Title Char"/>
    <w:basedOn w:val="DefaultParagraphFont"/>
    <w:link w:val="Title"/>
    <w:uiPriority w:val="10"/>
    <w:rsid w:val="000D09D5"/>
    <w:rPr>
      <w:rFonts w:asciiTheme="majorHAnsi" w:eastAsiaTheme="majorEastAsia" w:hAnsiTheme="majorHAnsi" w:cstheme="majorBidi"/>
      <w:color w:val="175B88" w:themeColor="text2" w:themeShade="BF"/>
      <w:spacing w:val="5"/>
      <w:kern w:val="28"/>
      <w:sz w:val="52"/>
      <w:szCs w:val="52"/>
    </w:rPr>
  </w:style>
  <w:style w:type="paragraph" w:styleId="BalloonText">
    <w:name w:val="Balloon Text"/>
    <w:basedOn w:val="Normal"/>
    <w:link w:val="BalloonTextChar"/>
    <w:uiPriority w:val="99"/>
    <w:semiHidden/>
    <w:unhideWhenUsed/>
    <w:rsid w:val="002E4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F69"/>
    <w:rPr>
      <w:rFonts w:ascii="Tahoma" w:hAnsi="Tahoma" w:cs="Tahoma"/>
      <w:sz w:val="16"/>
      <w:szCs w:val="16"/>
    </w:rPr>
  </w:style>
  <w:style w:type="paragraph" w:styleId="Subtitle">
    <w:name w:val="Subtitle"/>
    <w:basedOn w:val="Normal"/>
    <w:next w:val="Normal"/>
    <w:link w:val="SubtitleChar"/>
    <w:uiPriority w:val="11"/>
    <w:qFormat/>
    <w:rsid w:val="00AF57A2"/>
    <w:pPr>
      <w:numPr>
        <w:ilvl w:val="1"/>
      </w:numPr>
    </w:pPr>
    <w:rPr>
      <w:rFonts w:asciiTheme="majorHAnsi" w:eastAsiaTheme="majorEastAsia" w:hAnsiTheme="majorHAnsi" w:cstheme="majorBidi"/>
      <w:i/>
      <w:iCs/>
      <w:color w:val="B2BDC1" w:themeColor="accent1"/>
      <w:spacing w:val="15"/>
      <w:sz w:val="24"/>
      <w:szCs w:val="24"/>
    </w:rPr>
  </w:style>
  <w:style w:type="character" w:customStyle="1" w:styleId="SubtitleChar">
    <w:name w:val="Subtitle Char"/>
    <w:basedOn w:val="DefaultParagraphFont"/>
    <w:link w:val="Subtitle"/>
    <w:uiPriority w:val="11"/>
    <w:rsid w:val="00AF57A2"/>
    <w:rPr>
      <w:rFonts w:asciiTheme="majorHAnsi" w:eastAsiaTheme="majorEastAsia" w:hAnsiTheme="majorHAnsi" w:cstheme="majorBidi"/>
      <w:i/>
      <w:iCs/>
      <w:color w:val="B2BDC1" w:themeColor="accent1"/>
      <w:spacing w:val="15"/>
      <w:sz w:val="24"/>
      <w:szCs w:val="24"/>
    </w:rPr>
  </w:style>
  <w:style w:type="character" w:customStyle="1" w:styleId="Heading1Char">
    <w:name w:val="Heading 1 Char"/>
    <w:basedOn w:val="DefaultParagraphFont"/>
    <w:link w:val="Heading1"/>
    <w:uiPriority w:val="9"/>
    <w:rsid w:val="00AF57A2"/>
    <w:rPr>
      <w:rFonts w:asciiTheme="majorHAnsi" w:eastAsiaTheme="majorEastAsia" w:hAnsiTheme="majorHAnsi" w:cstheme="majorBidi"/>
      <w:b/>
      <w:bCs/>
      <w:color w:val="7E9097" w:themeColor="accent1" w:themeShade="BF"/>
      <w:sz w:val="28"/>
      <w:szCs w:val="28"/>
    </w:rPr>
  </w:style>
  <w:style w:type="character" w:styleId="Hyperlink">
    <w:name w:val="Hyperlink"/>
    <w:basedOn w:val="DefaultParagraphFont"/>
    <w:uiPriority w:val="99"/>
    <w:unhideWhenUsed/>
    <w:rsid w:val="00117D21"/>
    <w:rPr>
      <w:color w:val="40808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x-r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ssteinke</dc:creator>
  <cp:lastModifiedBy>ssteinke</cp:lastModifiedBy>
  <cp:revision>17</cp:revision>
  <dcterms:created xsi:type="dcterms:W3CDTF">2013-02-07T14:13:00Z</dcterms:created>
  <dcterms:modified xsi:type="dcterms:W3CDTF">2013-02-07T18:22:00Z</dcterms:modified>
</cp:coreProperties>
</file>