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8A2A28" w:rsidRPr="008A2A28" w:rsidTr="008A2A28">
        <w:trPr>
          <w:trHeight w:val="444"/>
          <w:tblCellSpacing w:w="0" w:type="dxa"/>
        </w:trPr>
        <w:tc>
          <w:tcPr>
            <w:tcW w:w="0" w:type="auto"/>
            <w:vAlign w:val="center"/>
            <w:hideMark/>
          </w:tcPr>
          <w:p w:rsidR="008A2A28" w:rsidRPr="008A2A28" w:rsidRDefault="008A2A28" w:rsidP="0018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- Chapter 1 - Vocab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A"/>
      <w:bookmarkEnd w:id="0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A</w:t>
      </w:r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6pt;height:1.5pt" o:hrpct="0" o:hrstd="t" o:hrnoshade="t" o:hr="t" fillcolor="#f88222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5577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Append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To add to the end of.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Application Parts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Access templates that can be used to create database objects such as tables, forms, or reports.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bookmarkEnd w:id="2"/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instrText xml:space="preserve"> HYPERLINK "http://wps.pearsoned.com/bp_learning_ms_office_deluxe_2013/237/60902/15591160.cw/content/index.html" \l "top" </w:instrText>
            </w: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here</w:t>
            </w: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C</w:t>
      </w:r>
      <w:bookmarkEnd w:id="3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477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Caption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Alternate text that appears instead of a field’s actual name in tables, forms, and reports.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Collate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To order copies of a multipage document so that complete sets are together.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Composite key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Two or more fields that collectively define the primary key by unique combinations of their values.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5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D</w:t>
      </w:r>
      <w:bookmarkEnd w:id="4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5471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Database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An organized collection of information about a subject.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Database management system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computer program that includes both the stored database and the tools required to use the database.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Datasheet view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spreadsheet-like view of a table in which each record is a row and each field is a column.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6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E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E</w:t>
      </w:r>
      <w:bookmarkEnd w:id="5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5478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Encrypt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To add protection to a file so others cannot read it.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Exclusive mode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mode in which only one user at a time can work with a file.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Extension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suffix at the end of a file name that indicates its type, such as .</w:t>
            </w:r>
            <w:proofErr w:type="spellStart"/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accdb</w:t>
            </w:r>
            <w:proofErr w:type="spellEnd"/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7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F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F</w:t>
      </w:r>
      <w:bookmarkEnd w:id="6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5476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Field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piece of data stored about each record in a table. For example, ZIP Code is a field in an address book.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Field description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An optional brief comment or explanation of a field. The field description appears in the status bar at the bottom of the window when the field is selected.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Field header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The top block in a vertical field in a table, containing the field name.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Field properties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Characteristics of a field.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Field selector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In Table Design view, the gray rectangle to the left of the field name. Click it to select that field; drag it up or down to move the field in the field list.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Form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view of a table or query’s data, designed for lookup or input of records.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Freeze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To set a field so that it always remains onscreen, in the left-most position, as you scroll left to right.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8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M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M</w:t>
      </w:r>
      <w:bookmarkEnd w:id="7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484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Multi-valued field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field that can contain more than one separate entry per record.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9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O"/>
      <w:r w:rsidRPr="008A2A2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O</w:t>
      </w:r>
      <w:bookmarkEnd w:id="8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5484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Object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An item, such as a table, query, form, or report, in an Access database file that is used to store, display, or manage data.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0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P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P</w:t>
      </w:r>
      <w:bookmarkEnd w:id="9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5481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Primary key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The field that uniquely identifies each record in a table.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Print Preview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view that shows you exactly how a report will look when printed.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1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Q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Q</w:t>
      </w:r>
      <w:bookmarkEnd w:id="10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487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Query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specification that describes how a set of records should be sorted, filtered, calculated, or presented.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2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R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R</w:t>
      </w:r>
      <w:bookmarkEnd w:id="11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5478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Record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The stored information about one particular instance, such as one person’s data in an address book.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Relational database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database that contains (or can contain) multiple tables with relationships between them.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printable layout of the data from a table or query.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Required field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field for which each record must contain an entry.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3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T"/>
      <w:r w:rsidRPr="008A2A2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T</w:t>
      </w:r>
      <w:bookmarkEnd w:id="12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5480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collection of records that share the same fields.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Table Design view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view</w:t>
            </w:r>
            <w:proofErr w:type="gramEnd"/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 xml:space="preserve"> in which you can add, edit, and delete fields from a table; change data types and descriptions; set a primary key; and more.</w:t>
            </w:r>
          </w:p>
        </w:tc>
      </w:tr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Template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database that contains formatting, styles, and sample text that you can use to create new databases.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4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U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U</w:t>
      </w:r>
      <w:bookmarkEnd w:id="13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5483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Unique field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field for which each record must contain a unique entry.</w:t>
            </w:r>
          </w:p>
        </w:tc>
      </w:tr>
      <w:tr w:rsidR="008A2A28" w:rsidRPr="008A2A28" w:rsidTr="008A2A28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5" w:anchor="top" w:history="1">
              <w:r w:rsidRPr="008A2A28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8A2A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8A2A28" w:rsidRPr="008A2A28" w:rsidRDefault="008A2A28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W"/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sz w:val="24"/>
          <w:szCs w:val="24"/>
        </w:rPr>
        <w:br/>
      </w:r>
      <w:r w:rsidRPr="008A2A28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W</w:t>
      </w:r>
      <w:bookmarkEnd w:id="14"/>
    </w:p>
    <w:p w:rsidR="008A2A28" w:rsidRPr="008A2A28" w:rsidRDefault="001852FC" w:rsidP="008A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5483"/>
      </w:tblGrid>
      <w:tr w:rsidR="008A2A28" w:rsidRPr="008A2A28" w:rsidTr="008A2A28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Wizard </w:t>
            </w:r>
          </w:p>
        </w:tc>
        <w:tc>
          <w:tcPr>
            <w:tcW w:w="5532" w:type="dxa"/>
            <w:vAlign w:val="center"/>
            <w:hideMark/>
          </w:tcPr>
          <w:p w:rsidR="008A2A28" w:rsidRPr="008A2A28" w:rsidRDefault="008A2A28" w:rsidP="008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28">
              <w:rPr>
                <w:rFonts w:ascii="Verdana" w:eastAsia="Times New Roman" w:hAnsi="Verdana" w:cs="Times New Roman"/>
                <w:sz w:val="20"/>
                <w:szCs w:val="20"/>
              </w:rPr>
              <w:t>A series of dialog boxes that guide you step-by-step through a process.</w:t>
            </w:r>
          </w:p>
        </w:tc>
      </w:tr>
    </w:tbl>
    <w:p w:rsidR="00A442C4" w:rsidRDefault="001852FC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8"/>
    <w:rsid w:val="001852FC"/>
    <w:rsid w:val="00614AA4"/>
    <w:rsid w:val="008A2A28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iccontent">
    <w:name w:val="basiccontent"/>
    <w:basedOn w:val="DefaultParagraphFont"/>
    <w:rsid w:val="008A2A28"/>
  </w:style>
  <w:style w:type="character" w:styleId="Hyperlink">
    <w:name w:val="Hyperlink"/>
    <w:basedOn w:val="DefaultParagraphFont"/>
    <w:uiPriority w:val="99"/>
    <w:semiHidden/>
    <w:unhideWhenUsed/>
    <w:rsid w:val="008A2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iccontent">
    <w:name w:val="basiccontent"/>
    <w:basedOn w:val="DefaultParagraphFont"/>
    <w:rsid w:val="008A2A28"/>
  </w:style>
  <w:style w:type="character" w:styleId="Hyperlink">
    <w:name w:val="Hyperlink"/>
    <w:basedOn w:val="DefaultParagraphFont"/>
    <w:uiPriority w:val="99"/>
    <w:semiHidden/>
    <w:unhideWhenUsed/>
    <w:rsid w:val="008A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.pearsoned.com/bp_learning_ms_office_deluxe_2013/237/60902/15591160.cw/content/index.html" TargetMode="External"/><Relationship Id="rId13" Type="http://schemas.openxmlformats.org/officeDocument/2006/relationships/hyperlink" Target="http://wps.pearsoned.com/bp_learning_ms_office_deluxe_2013/237/60902/15591160.cw/conten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s.pearsoned.com/bp_learning_ms_office_deluxe_2013/237/60902/15591160.cw/content/index.html" TargetMode="External"/><Relationship Id="rId12" Type="http://schemas.openxmlformats.org/officeDocument/2006/relationships/hyperlink" Target="http://wps.pearsoned.com/bp_learning_ms_office_deluxe_2013/237/60902/15591160.cw/content/index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ps.pearsoned.com/bp_learning_ms_office_deluxe_2013/237/60902/15591160.cw/content/index.html" TargetMode="External"/><Relationship Id="rId11" Type="http://schemas.openxmlformats.org/officeDocument/2006/relationships/hyperlink" Target="http://wps.pearsoned.com/bp_learning_ms_office_deluxe_2013/237/60902/15591160.cw/content/index.html" TargetMode="External"/><Relationship Id="rId5" Type="http://schemas.openxmlformats.org/officeDocument/2006/relationships/hyperlink" Target="http://wps.pearsoned.com/bp_learning_ms_office_deluxe_2013/237/60902/15591160.cw/content/index.html" TargetMode="External"/><Relationship Id="rId15" Type="http://schemas.openxmlformats.org/officeDocument/2006/relationships/hyperlink" Target="http://wps.pearsoned.com/bp_learning_ms_office_deluxe_2013/237/60902/15591160.cw/content/index.html" TargetMode="External"/><Relationship Id="rId10" Type="http://schemas.openxmlformats.org/officeDocument/2006/relationships/hyperlink" Target="http://wps.pearsoned.com/bp_learning_ms_office_deluxe_2013/237/60902/15591160.cw/cont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s.pearsoned.com/bp_learning_ms_office_deluxe_2013/237/60902/15591160.cw/content/index.html" TargetMode="External"/><Relationship Id="rId14" Type="http://schemas.openxmlformats.org/officeDocument/2006/relationships/hyperlink" Target="http://wps.pearsoned.com/bp_learning_ms_office_deluxe_2013/237/60902/15591160.cw/cont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2</cp:revision>
  <dcterms:created xsi:type="dcterms:W3CDTF">2017-03-12T19:13:00Z</dcterms:created>
  <dcterms:modified xsi:type="dcterms:W3CDTF">2017-03-12T19:21:00Z</dcterms:modified>
</cp:coreProperties>
</file>